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3A" w:rsidRPr="007D733A" w:rsidRDefault="007D733A" w:rsidP="007D733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D733A" w:rsidRPr="007D733A" w:rsidRDefault="007D733A" w:rsidP="007D733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t xml:space="preserve">к Правилам приема на </w:t>
      </w:r>
      <w:proofErr w:type="gramStart"/>
      <w:r w:rsidRPr="007D733A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7D733A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</w:t>
      </w:r>
    </w:p>
    <w:p w:rsidR="007D733A" w:rsidRPr="007D733A" w:rsidRDefault="007D733A" w:rsidP="007D733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7D733A" w:rsidRPr="007D733A" w:rsidRDefault="007D733A" w:rsidP="007D733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t>в государственное бюджетное образовательное учреждение</w:t>
      </w:r>
    </w:p>
    <w:p w:rsidR="007D733A" w:rsidRPr="007D733A" w:rsidRDefault="007D733A" w:rsidP="007D733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</w:p>
    <w:p w:rsidR="007D733A" w:rsidRPr="007D733A" w:rsidRDefault="007D733A" w:rsidP="007D733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t>«Ставропольский государственный педагогический институт»</w:t>
      </w:r>
    </w:p>
    <w:p w:rsidR="007D733A" w:rsidRPr="007D733A" w:rsidRDefault="007D733A" w:rsidP="007D733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t xml:space="preserve">на 2023/2024 учебный год </w:t>
      </w:r>
    </w:p>
    <w:p w:rsidR="007D733A" w:rsidRPr="007D733A" w:rsidRDefault="007D733A" w:rsidP="007D733A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33A" w:rsidRPr="007D733A" w:rsidRDefault="007D733A" w:rsidP="007D733A">
      <w:pPr>
        <w:shd w:val="clear" w:color="auto" w:fill="FFFFFF"/>
        <w:spacing w:line="270" w:lineRule="atLeas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33A">
        <w:rPr>
          <w:rFonts w:ascii="Times New Roman" w:hAnsi="Times New Roman" w:cs="Times New Roman"/>
          <w:b/>
          <w:sz w:val="28"/>
          <w:szCs w:val="28"/>
        </w:rPr>
        <w:t>Порядок учета результатов индивидуальных достижений и договора о целевом обучении</w:t>
      </w:r>
    </w:p>
    <w:p w:rsidR="007D733A" w:rsidRPr="007D733A" w:rsidRDefault="007D733A" w:rsidP="007D733A">
      <w:pPr>
        <w:shd w:val="clear" w:color="auto" w:fill="FFFFFF"/>
        <w:spacing w:line="270" w:lineRule="atLeas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33A" w:rsidRPr="007D733A" w:rsidRDefault="007D733A" w:rsidP="007D733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t>1. Наличие у поступающего договора о целевом обучении.</w:t>
      </w:r>
    </w:p>
    <w:p w:rsidR="007D733A" w:rsidRPr="007D733A" w:rsidRDefault="007D733A" w:rsidP="007D733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t xml:space="preserve">2. Наличие у поступающего статуса победителя или призера чемпионата профессионального мастерства, проводимого автономной некоммерческой организацией «Агентство развития профессионального мастерства (Ворлдскиллс Россия)» или международной организацией «Ворлдскиллс </w:t>
      </w:r>
      <w:proofErr w:type="spellStart"/>
      <w:r w:rsidRPr="007D733A">
        <w:rPr>
          <w:rFonts w:ascii="Times New Roman" w:hAnsi="Times New Roman" w:cs="Times New Roman"/>
          <w:sz w:val="28"/>
          <w:szCs w:val="28"/>
        </w:rPr>
        <w:t>Интернешнл</w:t>
      </w:r>
      <w:proofErr w:type="spellEnd"/>
      <w:r w:rsidRPr="007D7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33A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7D7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33A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7D733A">
        <w:rPr>
          <w:rFonts w:ascii="Times New Roman" w:hAnsi="Times New Roman" w:cs="Times New Roman"/>
          <w:sz w:val="28"/>
          <w:szCs w:val="28"/>
        </w:rPr>
        <w:t>», или международной организацией «Ворлдскиллс Европа (</w:t>
      </w:r>
      <w:proofErr w:type="spellStart"/>
      <w:r w:rsidRPr="007D733A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7D7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33A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7D733A">
        <w:rPr>
          <w:rFonts w:ascii="Times New Roman" w:hAnsi="Times New Roman" w:cs="Times New Roman"/>
          <w:sz w:val="28"/>
          <w:szCs w:val="28"/>
        </w:rPr>
        <w:t>)».</w:t>
      </w:r>
    </w:p>
    <w:p w:rsidR="007D733A" w:rsidRPr="007D733A" w:rsidRDefault="007D733A" w:rsidP="007D733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t>3.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7D733A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7D733A">
        <w:rPr>
          <w:rFonts w:ascii="Times New Roman" w:hAnsi="Times New Roman" w:cs="Times New Roman"/>
          <w:sz w:val="28"/>
          <w:szCs w:val="28"/>
        </w:rPr>
        <w:t>».</w:t>
      </w:r>
    </w:p>
    <w:p w:rsidR="007D733A" w:rsidRPr="007D733A" w:rsidRDefault="007D733A" w:rsidP="007D733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D733A">
        <w:rPr>
          <w:rFonts w:ascii="Times New Roman" w:hAnsi="Times New Roman" w:cs="Times New Roman"/>
          <w:sz w:val="28"/>
          <w:szCs w:val="28"/>
        </w:rPr>
        <w:t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17 ноября 2015 г</w:t>
      </w:r>
      <w:proofErr w:type="gramEnd"/>
      <w:r w:rsidRPr="007D733A">
        <w:rPr>
          <w:rFonts w:ascii="Times New Roman" w:hAnsi="Times New Roman" w:cs="Times New Roman"/>
          <w:sz w:val="28"/>
          <w:szCs w:val="28"/>
        </w:rPr>
        <w:t>. № 1239 «Об утверждении Правил выявления детей, проявивших выдающиеся способности, сопровождения и мониторинга их дальнейшего развития».</w:t>
      </w:r>
    </w:p>
    <w:p w:rsidR="007D733A" w:rsidRPr="007D733A" w:rsidRDefault="007D733A" w:rsidP="007D733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lastRenderedPageBreak/>
        <w:t xml:space="preserve">5. Наличие у поступающего статуса чемпиона или призера Олимпийских игр, </w:t>
      </w:r>
      <w:proofErr w:type="spellStart"/>
      <w:r w:rsidRPr="007D733A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7D733A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7D733A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7D733A">
        <w:rPr>
          <w:rFonts w:ascii="Times New Roman" w:hAnsi="Times New Roman" w:cs="Times New Roman"/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7D733A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7D733A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7D733A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7D733A">
        <w:rPr>
          <w:rFonts w:ascii="Times New Roman" w:hAnsi="Times New Roman" w:cs="Times New Roman"/>
          <w:sz w:val="28"/>
          <w:szCs w:val="28"/>
        </w:rPr>
        <w:t xml:space="preserve"> игр.</w:t>
      </w:r>
    </w:p>
    <w:p w:rsidR="007D733A" w:rsidRPr="007D733A" w:rsidRDefault="007D733A" w:rsidP="007D733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3A">
        <w:rPr>
          <w:rFonts w:ascii="Times New Roman" w:hAnsi="Times New Roman" w:cs="Times New Roman"/>
          <w:sz w:val="28"/>
          <w:szCs w:val="28"/>
        </w:rPr>
        <w:t xml:space="preserve">6.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7D733A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7D733A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7D733A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7D733A">
        <w:rPr>
          <w:rFonts w:ascii="Times New Roman" w:hAnsi="Times New Roman" w:cs="Times New Roman"/>
          <w:sz w:val="28"/>
          <w:szCs w:val="28"/>
        </w:rPr>
        <w:t xml:space="preserve"> игр.</w:t>
      </w:r>
    </w:p>
    <w:p w:rsidR="00111A9B" w:rsidRPr="007D733A" w:rsidRDefault="00111A9B">
      <w:pPr>
        <w:rPr>
          <w:rFonts w:ascii="Times New Roman" w:hAnsi="Times New Roman" w:cs="Times New Roman"/>
        </w:rPr>
      </w:pPr>
    </w:p>
    <w:sectPr w:rsidR="00111A9B" w:rsidRPr="007D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733A"/>
    <w:rsid w:val="00111A9B"/>
    <w:rsid w:val="007D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УМУ-1</dc:creator>
  <cp:keywords/>
  <dc:description/>
  <cp:lastModifiedBy>УМУ-1</cp:lastModifiedBy>
  <cp:revision>2</cp:revision>
  <dcterms:created xsi:type="dcterms:W3CDTF">2023-02-22T06:53:00Z</dcterms:created>
  <dcterms:modified xsi:type="dcterms:W3CDTF">2023-02-22T06:53:00Z</dcterms:modified>
</cp:coreProperties>
</file>